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53" w:rsidRDefault="004A2833" w:rsidP="00660142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1F6F53">
        <w:rPr>
          <w:rFonts w:ascii="Garamond" w:hAnsi="Garamond"/>
          <w:b/>
          <w:sz w:val="40"/>
          <w:szCs w:val="40"/>
        </w:rPr>
        <w:t>JOHN STEELE URBAN</w:t>
      </w:r>
    </w:p>
    <w:p w:rsidR="004A2833" w:rsidRPr="001F6F53" w:rsidRDefault="001F6F53" w:rsidP="001F6F53">
      <w:pPr>
        <w:spacing w:after="0" w:line="240" w:lineRule="auto"/>
        <w:jc w:val="center"/>
        <w:rPr>
          <w:rFonts w:ascii="Garamond" w:hAnsi="Garamond"/>
        </w:rPr>
      </w:pPr>
      <w:r w:rsidRPr="001F6F53">
        <w:rPr>
          <w:rFonts w:ascii="Garamond" w:hAnsi="Garamond"/>
        </w:rPr>
        <w:t xml:space="preserve">EMAIL </w:t>
      </w:r>
      <w:hyperlink r:id="rId5" w:history="1">
        <w:r w:rsidRPr="001F6F53">
          <w:rPr>
            <w:rStyle w:val="Hyperlink"/>
            <w:rFonts w:ascii="Garamond" w:hAnsi="Garamond"/>
          </w:rPr>
          <w:t>JohnSteeleUrban@gmail.com</w:t>
        </w:r>
      </w:hyperlink>
      <w:r w:rsidR="00660142">
        <w:rPr>
          <w:rFonts w:ascii="Garamond" w:hAnsi="Garamond"/>
        </w:rPr>
        <w:tab/>
        <w:t>LOCATION Atlanta, GA</w:t>
      </w:r>
    </w:p>
    <w:p w:rsidR="001F6F53" w:rsidRDefault="001E26D9" w:rsidP="00E4582F">
      <w:pPr>
        <w:spacing w:after="0"/>
        <w:jc w:val="center"/>
        <w:rPr>
          <w:rFonts w:ascii="Garamond" w:hAnsi="Garamond"/>
        </w:rPr>
      </w:pPr>
      <w:hyperlink r:id="rId6" w:history="1">
        <w:r w:rsidR="00562EC9" w:rsidRPr="001F6F53">
          <w:rPr>
            <w:rStyle w:val="Hyperlink"/>
            <w:rFonts w:ascii="Garamond" w:hAnsi="Garamond"/>
          </w:rPr>
          <w:t>https://JohnSteeleUrban.com</w:t>
        </w:r>
      </w:hyperlink>
      <w:r w:rsidR="00562EC9">
        <w:rPr>
          <w:rStyle w:val="Hyperlink"/>
          <w:rFonts w:ascii="Garamond" w:hAnsi="Garamond"/>
          <w:u w:val="none"/>
        </w:rPr>
        <w:tab/>
      </w:r>
      <w:hyperlink r:id="rId7" w:history="1">
        <w:r w:rsidR="001F6F53" w:rsidRPr="001F6F53">
          <w:rPr>
            <w:rStyle w:val="Hyperlink"/>
            <w:rFonts w:ascii="Garamond" w:hAnsi="Garamond"/>
          </w:rPr>
          <w:t>www.linkedin.com/in/johnsteeleurban</w:t>
        </w:r>
      </w:hyperlink>
      <w:r w:rsidR="00562EC9">
        <w:rPr>
          <w:rFonts w:ascii="Garamond" w:hAnsi="Garamond"/>
        </w:rPr>
        <w:tab/>
      </w:r>
      <w:hyperlink r:id="rId8" w:history="1">
        <w:r w:rsidR="001F6F53" w:rsidRPr="001F6F53">
          <w:rPr>
            <w:rStyle w:val="Hyperlink"/>
            <w:rFonts w:ascii="Garamond" w:hAnsi="Garamond"/>
          </w:rPr>
          <w:t>https://github.com/JohnSteeleUrban</w:t>
        </w:r>
      </w:hyperlink>
      <w:r w:rsidR="00660142">
        <w:rPr>
          <w:rFonts w:ascii="Garamond" w:hAnsi="Garamond"/>
        </w:rPr>
        <w:tab/>
      </w:r>
    </w:p>
    <w:p w:rsidR="00E4582F" w:rsidRPr="004A5904" w:rsidRDefault="00E4582F" w:rsidP="00E4582F">
      <w:pPr>
        <w:spacing w:after="0"/>
        <w:jc w:val="center"/>
        <w:rPr>
          <w:rFonts w:ascii="Garamond" w:hAnsi="Garamond"/>
          <w:sz w:val="16"/>
          <w:szCs w:val="16"/>
          <w:u w:val="single"/>
        </w:rPr>
      </w:pPr>
    </w:p>
    <w:p w:rsidR="001F6F53" w:rsidRPr="001F6F53" w:rsidRDefault="001F6F53" w:rsidP="001F6F53">
      <w:pPr>
        <w:spacing w:after="0" w:line="240" w:lineRule="auto"/>
        <w:rPr>
          <w:rFonts w:ascii="Garamond" w:hAnsi="Garamond"/>
        </w:rPr>
      </w:pPr>
      <w:r w:rsidRPr="001F6F53">
        <w:rPr>
          <w:rFonts w:ascii="Garamond" w:hAnsi="Garamond"/>
        </w:rPr>
        <w:t>PROFILE</w:t>
      </w:r>
    </w:p>
    <w:p w:rsidR="007D2763" w:rsidRDefault="001F6F53" w:rsidP="001F6F53">
      <w:pPr>
        <w:spacing w:after="0" w:line="240" w:lineRule="auto"/>
        <w:rPr>
          <w:rFonts w:ascii="Garamond" w:hAnsi="Garamond"/>
        </w:rPr>
      </w:pPr>
      <w:r w:rsidRPr="001F6F53">
        <w:rPr>
          <w:rFonts w:ascii="Garamond" w:hAnsi="Garamond"/>
        </w:rPr>
        <w:t xml:space="preserve">Versatile, driven, </w:t>
      </w:r>
      <w:r w:rsidRPr="001F6F53">
        <w:rPr>
          <w:rFonts w:ascii="Garamond" w:hAnsi="Garamond"/>
          <w:b/>
        </w:rPr>
        <w:t>full stack Software Engineer</w:t>
      </w:r>
      <w:r w:rsidR="00660142">
        <w:rPr>
          <w:rFonts w:ascii="Garamond" w:hAnsi="Garamond"/>
          <w:b/>
        </w:rPr>
        <w:t xml:space="preserve"> </w:t>
      </w:r>
      <w:r w:rsidR="00235603" w:rsidRPr="00235603">
        <w:rPr>
          <w:rFonts w:ascii="Garamond" w:hAnsi="Garamond"/>
        </w:rPr>
        <w:t xml:space="preserve">exercising a depth of skill in software analysis and engineering to build metrics-driven customer-oriented solutions that will meet and exceed customer requirements. Seeking a position within a highly respected, dynamic and progressive organization that will provide the opportunity and business environment to grow, develop and allow me to demonstrate my professionalism and </w:t>
      </w:r>
      <w:r w:rsidR="00F3672D" w:rsidRPr="00235603">
        <w:rPr>
          <w:rFonts w:ascii="Garamond" w:hAnsi="Garamond"/>
        </w:rPr>
        <w:t>creative</w:t>
      </w:r>
      <w:r w:rsidR="00235603" w:rsidRPr="00235603">
        <w:rPr>
          <w:rFonts w:ascii="Garamond" w:hAnsi="Garamond"/>
        </w:rPr>
        <w:t xml:space="preserve"> composition abilities including technical and business acumen.</w:t>
      </w:r>
    </w:p>
    <w:p w:rsidR="00CC7503" w:rsidRPr="004A5904" w:rsidRDefault="00CC7503" w:rsidP="001F6F53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660142" w:rsidRDefault="00CC7503" w:rsidP="001F6F5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TECHNOLOGIES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373"/>
      </w:tblGrid>
      <w:tr w:rsidR="00CC7503" w:rsidTr="0026256C">
        <w:trPr>
          <w:trHeight w:val="288"/>
        </w:trPr>
        <w:tc>
          <w:tcPr>
            <w:tcW w:w="1705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Languages</w:t>
            </w:r>
          </w:p>
        </w:tc>
        <w:tc>
          <w:tcPr>
            <w:tcW w:w="9373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Primary- </w:t>
            </w:r>
            <w:r w:rsidRPr="00CC7503">
              <w:rPr>
                <w:rFonts w:ascii="Garamond" w:hAnsi="Garamond" w:cstheme="minorHAnsi"/>
                <w:b/>
              </w:rPr>
              <w:t>C# &amp; JavaScript</w:t>
            </w:r>
            <w:r>
              <w:rPr>
                <w:rFonts w:ascii="Garamond" w:hAnsi="Garamond" w:cstheme="minorHAnsi"/>
              </w:rPr>
              <w:t>; Java</w:t>
            </w:r>
            <w:r w:rsidRPr="00CC7503">
              <w:rPr>
                <w:rFonts w:ascii="Garamond" w:hAnsi="Garamond" w:cstheme="minorHAnsi"/>
              </w:rPr>
              <w:t>; Legacy</w:t>
            </w:r>
            <w:r w:rsidR="00EE61CB">
              <w:rPr>
                <w:rFonts w:ascii="Garamond" w:hAnsi="Garamond" w:cstheme="minorHAnsi"/>
              </w:rPr>
              <w:t xml:space="preserve">- APL: </w:t>
            </w:r>
            <w:r w:rsidR="0026256C">
              <w:rPr>
                <w:rFonts w:ascii="Garamond" w:hAnsi="Garamond" w:cstheme="minorHAnsi"/>
              </w:rPr>
              <w:t>“</w:t>
            </w:r>
            <w:r>
              <w:rPr>
                <w:rFonts w:ascii="Garamond" w:hAnsi="Garamond" w:cstheme="minorHAnsi"/>
              </w:rPr>
              <w:t>A Programming Language”</w:t>
            </w:r>
          </w:p>
        </w:tc>
      </w:tr>
      <w:tr w:rsidR="00CC7503" w:rsidTr="0026256C">
        <w:trPr>
          <w:trHeight w:val="288"/>
        </w:trPr>
        <w:tc>
          <w:tcPr>
            <w:tcW w:w="1705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Databases</w:t>
            </w:r>
          </w:p>
        </w:tc>
        <w:tc>
          <w:tcPr>
            <w:tcW w:w="9373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 w:rsidRPr="006A18A4">
              <w:rPr>
                <w:rFonts w:ascii="Garamond" w:hAnsi="Garamond" w:cstheme="minorHAnsi"/>
                <w:b/>
              </w:rPr>
              <w:t>MS SQL</w:t>
            </w:r>
            <w:r w:rsidRPr="00CC7503">
              <w:rPr>
                <w:rFonts w:ascii="Garamond" w:hAnsi="Garamond" w:cstheme="minorHAnsi"/>
              </w:rPr>
              <w:t>, MySQL</w:t>
            </w:r>
            <w:r w:rsidR="00CD303B">
              <w:rPr>
                <w:rFonts w:ascii="Garamond" w:hAnsi="Garamond" w:cstheme="minorHAnsi"/>
              </w:rPr>
              <w:t>, MongoDB</w:t>
            </w:r>
          </w:p>
        </w:tc>
      </w:tr>
      <w:tr w:rsidR="00CC7503" w:rsidTr="0026256C">
        <w:trPr>
          <w:trHeight w:val="288"/>
        </w:trPr>
        <w:tc>
          <w:tcPr>
            <w:tcW w:w="1705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Web</w:t>
            </w:r>
          </w:p>
        </w:tc>
        <w:tc>
          <w:tcPr>
            <w:tcW w:w="9373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 w:rsidRPr="006A18A4">
              <w:rPr>
                <w:rFonts w:ascii="Garamond" w:hAnsi="Garamond" w:cstheme="minorHAnsi"/>
                <w:b/>
              </w:rPr>
              <w:t>ASP.Net-MVC</w:t>
            </w:r>
            <w:r w:rsidR="00CD303B">
              <w:rPr>
                <w:rFonts w:ascii="Garamond" w:hAnsi="Garamond" w:cstheme="minorHAnsi"/>
                <w:b/>
              </w:rPr>
              <w:t>, .Net Core</w:t>
            </w:r>
            <w:r w:rsidRPr="006A18A4">
              <w:rPr>
                <w:rFonts w:ascii="Garamond" w:hAnsi="Garamond" w:cstheme="minorHAnsi"/>
                <w:b/>
              </w:rPr>
              <w:t xml:space="preserve">, </w:t>
            </w:r>
            <w:proofErr w:type="spellStart"/>
            <w:r w:rsidR="006A18A4" w:rsidRPr="006A18A4">
              <w:rPr>
                <w:rFonts w:ascii="Garamond" w:hAnsi="Garamond" w:cstheme="minorHAnsi"/>
                <w:b/>
              </w:rPr>
              <w:t>JQuery</w:t>
            </w:r>
            <w:proofErr w:type="spellEnd"/>
            <w:r w:rsidR="006A18A4">
              <w:rPr>
                <w:rFonts w:ascii="Garamond" w:hAnsi="Garamond" w:cstheme="minorHAnsi"/>
              </w:rPr>
              <w:t xml:space="preserve">, </w:t>
            </w:r>
            <w:r w:rsidRPr="00CC7503">
              <w:rPr>
                <w:rFonts w:ascii="Garamond" w:hAnsi="Garamond" w:cstheme="minorHAnsi"/>
              </w:rPr>
              <w:t xml:space="preserve">HTML, CSS, Bootstrap, ArcGIS, </w:t>
            </w:r>
            <w:r>
              <w:rPr>
                <w:rFonts w:ascii="Garamond" w:hAnsi="Garamond" w:cstheme="minorHAnsi"/>
              </w:rPr>
              <w:t xml:space="preserve">IIS, </w:t>
            </w:r>
            <w:r w:rsidR="006A18A4">
              <w:rPr>
                <w:rFonts w:ascii="Garamond" w:hAnsi="Garamond" w:cstheme="minorHAnsi"/>
              </w:rPr>
              <w:t xml:space="preserve">Nginx, </w:t>
            </w:r>
            <w:r w:rsidRPr="00CC7503">
              <w:rPr>
                <w:rFonts w:ascii="Garamond" w:hAnsi="Garamond" w:cstheme="minorHAnsi"/>
              </w:rPr>
              <w:t>Handlebars</w:t>
            </w:r>
          </w:p>
        </w:tc>
      </w:tr>
      <w:tr w:rsidR="00CC7503" w:rsidTr="0026256C">
        <w:trPr>
          <w:trHeight w:val="288"/>
        </w:trPr>
        <w:tc>
          <w:tcPr>
            <w:tcW w:w="1705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Source Control</w:t>
            </w:r>
          </w:p>
        </w:tc>
        <w:tc>
          <w:tcPr>
            <w:tcW w:w="9373" w:type="dxa"/>
          </w:tcPr>
          <w:p w:rsidR="00CC7503" w:rsidRDefault="00CC7503" w:rsidP="001F6F53">
            <w:pPr>
              <w:rPr>
                <w:rFonts w:ascii="Garamond" w:hAnsi="Garamond" w:cstheme="minorHAnsi"/>
              </w:rPr>
            </w:pPr>
            <w:r w:rsidRPr="00CC7503">
              <w:rPr>
                <w:rFonts w:ascii="Garamond" w:hAnsi="Garamond" w:cstheme="minorHAnsi"/>
              </w:rPr>
              <w:t>git/GitHub</w:t>
            </w:r>
            <w:r>
              <w:rPr>
                <w:rFonts w:ascii="Garamond" w:hAnsi="Garamond" w:cstheme="minorHAnsi"/>
              </w:rPr>
              <w:t xml:space="preserve">, TFS, </w:t>
            </w:r>
            <w:r w:rsidR="006A18A4">
              <w:rPr>
                <w:rFonts w:ascii="Garamond" w:hAnsi="Garamond" w:cstheme="minorHAnsi"/>
              </w:rPr>
              <w:t>SVN</w:t>
            </w:r>
          </w:p>
        </w:tc>
      </w:tr>
      <w:tr w:rsidR="006A18A4" w:rsidTr="0026256C">
        <w:trPr>
          <w:trHeight w:val="288"/>
        </w:trPr>
        <w:tc>
          <w:tcPr>
            <w:tcW w:w="1705" w:type="dxa"/>
          </w:tcPr>
          <w:p w:rsidR="006A18A4" w:rsidRDefault="006A18A4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Systems</w:t>
            </w:r>
          </w:p>
        </w:tc>
        <w:tc>
          <w:tcPr>
            <w:tcW w:w="9373" w:type="dxa"/>
          </w:tcPr>
          <w:p w:rsidR="006A18A4" w:rsidRPr="00CC7503" w:rsidRDefault="006A18A4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Windows, Linux: Ubuntu, OSX</w:t>
            </w:r>
          </w:p>
        </w:tc>
      </w:tr>
      <w:tr w:rsidR="006A18A4" w:rsidTr="0026256C">
        <w:trPr>
          <w:trHeight w:val="288"/>
        </w:trPr>
        <w:tc>
          <w:tcPr>
            <w:tcW w:w="1705" w:type="dxa"/>
          </w:tcPr>
          <w:p w:rsidR="006A18A4" w:rsidRDefault="006A18A4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Tools/Platforms</w:t>
            </w:r>
          </w:p>
        </w:tc>
        <w:tc>
          <w:tcPr>
            <w:tcW w:w="9373" w:type="dxa"/>
          </w:tcPr>
          <w:p w:rsidR="006A18A4" w:rsidRDefault="00CD303B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Azure DevOps, </w:t>
            </w:r>
            <w:r w:rsidR="006A18A4" w:rsidRPr="00EE61CB">
              <w:rPr>
                <w:rFonts w:ascii="Garamond" w:hAnsi="Garamond" w:cstheme="minorHAnsi"/>
                <w:b/>
              </w:rPr>
              <w:t xml:space="preserve">Entity Framework, </w:t>
            </w:r>
            <w:proofErr w:type="spellStart"/>
            <w:r w:rsidR="006A18A4" w:rsidRPr="00CD303B">
              <w:rPr>
                <w:rFonts w:ascii="Garamond" w:hAnsi="Garamond" w:cstheme="minorHAnsi"/>
              </w:rPr>
              <w:t>AutoMapper</w:t>
            </w:r>
            <w:proofErr w:type="spellEnd"/>
            <w:r w:rsidR="006A18A4" w:rsidRPr="00EE61CB">
              <w:rPr>
                <w:rFonts w:ascii="Garamond" w:hAnsi="Garamond" w:cstheme="minorHAnsi"/>
                <w:b/>
              </w:rPr>
              <w:t xml:space="preserve">, </w:t>
            </w:r>
            <w:proofErr w:type="spellStart"/>
            <w:r w:rsidR="006A18A4" w:rsidRPr="00CD303B">
              <w:rPr>
                <w:rFonts w:ascii="Garamond" w:hAnsi="Garamond" w:cstheme="minorHAnsi"/>
              </w:rPr>
              <w:t>Ninject</w:t>
            </w:r>
            <w:proofErr w:type="spellEnd"/>
            <w:r w:rsidR="006A18A4">
              <w:rPr>
                <w:rFonts w:ascii="Garamond" w:hAnsi="Garamond" w:cstheme="minorHAnsi"/>
              </w:rPr>
              <w:t xml:space="preserve">, </w:t>
            </w:r>
            <w:r w:rsidR="006A18A4" w:rsidRPr="006A18A4">
              <w:rPr>
                <w:rFonts w:ascii="Garamond" w:hAnsi="Garamond" w:cstheme="minorHAnsi"/>
              </w:rPr>
              <w:t>Telerik Suite</w:t>
            </w:r>
            <w:r>
              <w:rPr>
                <w:rFonts w:ascii="Garamond" w:hAnsi="Garamond" w:cstheme="minorHAnsi"/>
              </w:rPr>
              <w:t xml:space="preserve">, </w:t>
            </w:r>
            <w:r w:rsidR="006A18A4" w:rsidRPr="006A18A4">
              <w:rPr>
                <w:rFonts w:ascii="Garamond" w:hAnsi="Garamond" w:cstheme="minorHAnsi"/>
              </w:rPr>
              <w:t>Jira</w:t>
            </w:r>
            <w:r w:rsidR="00EE61CB">
              <w:rPr>
                <w:rFonts w:ascii="Garamond" w:hAnsi="Garamond" w:cstheme="minorHAnsi"/>
              </w:rPr>
              <w:t xml:space="preserve">, </w:t>
            </w:r>
            <w:r w:rsidR="008E6309">
              <w:rPr>
                <w:rFonts w:ascii="Garamond" w:hAnsi="Garamond" w:cstheme="minorHAnsi"/>
              </w:rPr>
              <w:t>GitHub</w:t>
            </w:r>
          </w:p>
        </w:tc>
      </w:tr>
      <w:tr w:rsidR="0026256C" w:rsidTr="0026256C">
        <w:trPr>
          <w:trHeight w:val="288"/>
        </w:trPr>
        <w:tc>
          <w:tcPr>
            <w:tcW w:w="1705" w:type="dxa"/>
          </w:tcPr>
          <w:p w:rsidR="0026256C" w:rsidRDefault="0026256C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Cloud</w:t>
            </w:r>
            <w:bookmarkStart w:id="0" w:name="_GoBack"/>
            <w:bookmarkEnd w:id="0"/>
          </w:p>
        </w:tc>
        <w:tc>
          <w:tcPr>
            <w:tcW w:w="9373" w:type="dxa"/>
          </w:tcPr>
          <w:p w:rsidR="0026256C" w:rsidRDefault="0026256C" w:rsidP="001F6F53">
            <w:pPr>
              <w:rPr>
                <w:rFonts w:ascii="Garamond" w:hAnsi="Garamond" w:cstheme="minorHAnsi"/>
              </w:rPr>
            </w:pPr>
            <w:r w:rsidRPr="00EE61CB">
              <w:rPr>
                <w:rFonts w:ascii="Garamond" w:hAnsi="Garamond" w:cstheme="minorHAnsi"/>
                <w:b/>
              </w:rPr>
              <w:t>Azure</w:t>
            </w:r>
            <w:r>
              <w:rPr>
                <w:rFonts w:ascii="Garamond" w:hAnsi="Garamond" w:cstheme="minorHAnsi"/>
              </w:rPr>
              <w:t>, Digital Ocean (Ubuntu)</w:t>
            </w:r>
          </w:p>
        </w:tc>
      </w:tr>
      <w:tr w:rsidR="006A18A4" w:rsidTr="0026256C">
        <w:trPr>
          <w:trHeight w:val="288"/>
        </w:trPr>
        <w:tc>
          <w:tcPr>
            <w:tcW w:w="1705" w:type="dxa"/>
          </w:tcPr>
          <w:p w:rsidR="006A18A4" w:rsidRDefault="0026256C" w:rsidP="001F6F53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Sandbox</w:t>
            </w:r>
          </w:p>
        </w:tc>
        <w:tc>
          <w:tcPr>
            <w:tcW w:w="9373" w:type="dxa"/>
          </w:tcPr>
          <w:p w:rsidR="006A18A4" w:rsidRPr="0026256C" w:rsidRDefault="0026256C" w:rsidP="001F6F53">
            <w:r>
              <w:rPr>
                <w:rFonts w:ascii="Garamond" w:hAnsi="Garamond" w:cstheme="minorHAnsi"/>
              </w:rPr>
              <w:t xml:space="preserve">Familiarity/some work experience w/ </w:t>
            </w:r>
            <w:r w:rsidR="001616A0">
              <w:rPr>
                <w:rFonts w:ascii="Garamond" w:hAnsi="Garamond" w:cstheme="minorHAnsi"/>
              </w:rPr>
              <w:t>Angular 6</w:t>
            </w:r>
            <w:r w:rsidR="00C61F52">
              <w:rPr>
                <w:rFonts w:ascii="Garamond" w:hAnsi="Garamond" w:cstheme="minorHAnsi"/>
              </w:rPr>
              <w:t>+</w:t>
            </w:r>
            <w:r w:rsidR="001616A0">
              <w:rPr>
                <w:rFonts w:ascii="Garamond" w:hAnsi="Garamond" w:cstheme="minorHAnsi"/>
              </w:rPr>
              <w:t>, Docker, RabbitMQ</w:t>
            </w:r>
            <w:r w:rsidR="00CD303B">
              <w:rPr>
                <w:rFonts w:ascii="Garamond" w:hAnsi="Garamond" w:cstheme="minorHAnsi"/>
              </w:rPr>
              <w:t>, Azure Q</w:t>
            </w:r>
            <w:r w:rsidR="00FE6E84">
              <w:rPr>
                <w:rFonts w:ascii="Garamond" w:hAnsi="Garamond" w:cstheme="minorHAnsi"/>
              </w:rPr>
              <w:t>ueue Storage</w:t>
            </w:r>
            <w:r w:rsidR="00CD303B">
              <w:rPr>
                <w:rFonts w:ascii="Garamond" w:hAnsi="Garamond" w:cstheme="minorHAnsi"/>
              </w:rPr>
              <w:t>, MSMQ</w:t>
            </w:r>
          </w:p>
        </w:tc>
      </w:tr>
    </w:tbl>
    <w:p w:rsidR="00660142" w:rsidRPr="004A5904" w:rsidRDefault="00660142" w:rsidP="001F6F53">
      <w:pPr>
        <w:spacing w:after="0" w:line="240" w:lineRule="auto"/>
        <w:rPr>
          <w:rFonts w:ascii="Garamond" w:hAnsi="Garamond" w:cstheme="minorHAnsi"/>
          <w:sz w:val="16"/>
          <w:szCs w:val="16"/>
        </w:rPr>
      </w:pPr>
    </w:p>
    <w:p w:rsidR="0026256C" w:rsidRDefault="0026256C" w:rsidP="001F6F53">
      <w:p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WORK EXPERIENCE</w:t>
      </w:r>
    </w:p>
    <w:p w:rsidR="006661F0" w:rsidRDefault="006661F0" w:rsidP="001F6F53">
      <w:p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 xml:space="preserve">Learn </w:t>
      </w:r>
      <w:r w:rsidR="007A5121">
        <w:rPr>
          <w:rFonts w:ascii="Garamond" w:hAnsi="Garamond" w:cstheme="minorHAnsi"/>
          <w:u w:val="single"/>
        </w:rPr>
        <w:t>o</w:t>
      </w:r>
      <w:r>
        <w:rPr>
          <w:rFonts w:ascii="Garamond" w:hAnsi="Garamond" w:cstheme="minorHAnsi"/>
          <w:u w:val="single"/>
        </w:rPr>
        <w:t>n Demand Systems, June 2017 – present</w:t>
      </w:r>
    </w:p>
    <w:p w:rsidR="006661F0" w:rsidRDefault="00513F4F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Following domain driven design practices and SOLID principles to implement </w:t>
      </w:r>
      <w:r w:rsidR="002B1757">
        <w:rPr>
          <w:rFonts w:ascii="Garamond" w:hAnsi="Garamond" w:cstheme="minorHAnsi"/>
        </w:rPr>
        <w:t xml:space="preserve">a cloud-based lab </w:t>
      </w:r>
      <w:r w:rsidR="00970434">
        <w:rPr>
          <w:rFonts w:ascii="Garamond" w:hAnsi="Garamond" w:cstheme="minorHAnsi"/>
        </w:rPr>
        <w:t xml:space="preserve">training environment </w:t>
      </w:r>
      <w:r w:rsidR="00CD303B">
        <w:rPr>
          <w:rFonts w:ascii="Garamond" w:hAnsi="Garamond" w:cstheme="minorHAnsi"/>
        </w:rPr>
        <w:t>including</w:t>
      </w:r>
      <w:r w:rsidR="00970434">
        <w:rPr>
          <w:rFonts w:ascii="Garamond" w:hAnsi="Garamond" w:cstheme="minorHAnsi"/>
        </w:rPr>
        <w:t xml:space="preserve"> a learning</w:t>
      </w:r>
      <w:r w:rsidR="002B1757">
        <w:rPr>
          <w:rFonts w:ascii="Garamond" w:hAnsi="Garamond" w:cstheme="minorHAnsi"/>
        </w:rPr>
        <w:t xml:space="preserve"> management system</w:t>
      </w:r>
      <w:r w:rsidR="00CD303B">
        <w:rPr>
          <w:rFonts w:ascii="Garamond" w:hAnsi="Garamond" w:cstheme="minorHAnsi"/>
        </w:rPr>
        <w:t xml:space="preserve"> as well as </w:t>
      </w:r>
      <w:r w:rsidR="00856CEF">
        <w:rPr>
          <w:rFonts w:ascii="Garamond" w:hAnsi="Garamond" w:cstheme="minorHAnsi"/>
        </w:rPr>
        <w:t>robust business and UI logic</w:t>
      </w:r>
    </w:p>
    <w:p w:rsidR="006661F0" w:rsidRDefault="002B1757" w:rsidP="006661F0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Building API and </w:t>
      </w:r>
      <w:r w:rsidR="00BD2E12">
        <w:rPr>
          <w:rFonts w:ascii="Garamond" w:hAnsi="Garamond" w:cstheme="minorHAnsi"/>
        </w:rPr>
        <w:t>RESTful</w:t>
      </w:r>
      <w:r>
        <w:rPr>
          <w:rFonts w:ascii="Garamond" w:hAnsi="Garamond" w:cstheme="minorHAnsi"/>
        </w:rPr>
        <w:t xml:space="preserve"> services and web apps used to sync. business processes across enterprise systems for various clients</w:t>
      </w:r>
    </w:p>
    <w:p w:rsidR="006661F0" w:rsidRPr="002B1757" w:rsidRDefault="002B1757" w:rsidP="002B1757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 xml:space="preserve">Constructing </w:t>
      </w:r>
      <w:r w:rsidR="00856CEF">
        <w:rPr>
          <w:rFonts w:ascii="Garamond" w:hAnsi="Garamond" w:cstheme="minorHAnsi"/>
        </w:rPr>
        <w:t>learning partner service</w:t>
      </w:r>
      <w:r w:rsidR="00795A06">
        <w:rPr>
          <w:rFonts w:ascii="Garamond" w:hAnsi="Garamond" w:cstheme="minorHAnsi"/>
        </w:rPr>
        <w:t>s</w:t>
      </w:r>
      <w:r>
        <w:rPr>
          <w:rFonts w:ascii="Garamond" w:hAnsi="Garamond" w:cstheme="minorHAnsi"/>
        </w:rPr>
        <w:t xml:space="preserve"> projected to increase company revenue by 30%</w:t>
      </w:r>
    </w:p>
    <w:p w:rsidR="002B1757" w:rsidRPr="002B1757" w:rsidRDefault="002B1757" w:rsidP="002B1757">
      <w:pPr>
        <w:spacing w:after="0" w:line="240" w:lineRule="auto"/>
        <w:rPr>
          <w:rFonts w:ascii="Garamond" w:hAnsi="Garamond" w:cstheme="minorHAnsi"/>
          <w:u w:val="single"/>
        </w:rPr>
      </w:pPr>
    </w:p>
    <w:p w:rsidR="00451F27" w:rsidRDefault="00451F27" w:rsidP="00EE61CB">
      <w:pPr>
        <w:spacing w:after="0" w:line="240" w:lineRule="auto"/>
        <w:rPr>
          <w:rFonts w:ascii="Garamond" w:hAnsi="Garamond" w:cstheme="minorHAnsi"/>
          <w:u w:val="single"/>
        </w:rPr>
      </w:pPr>
      <w:proofErr w:type="spellStart"/>
      <w:r>
        <w:rPr>
          <w:rFonts w:ascii="Garamond" w:hAnsi="Garamond" w:cstheme="minorHAnsi"/>
          <w:u w:val="single"/>
        </w:rPr>
        <w:t>RealTheory</w:t>
      </w:r>
      <w:proofErr w:type="spellEnd"/>
      <w:r>
        <w:rPr>
          <w:rFonts w:ascii="Garamond" w:hAnsi="Garamond" w:cstheme="minorHAnsi"/>
          <w:u w:val="single"/>
        </w:rPr>
        <w:t>, April 2019 – present (par</w:t>
      </w:r>
      <w:r w:rsidR="00C3373B">
        <w:rPr>
          <w:rFonts w:ascii="Garamond" w:hAnsi="Garamond" w:cstheme="minorHAnsi"/>
          <w:u w:val="single"/>
        </w:rPr>
        <w:t>t-</w:t>
      </w:r>
      <w:r>
        <w:rPr>
          <w:rFonts w:ascii="Garamond" w:hAnsi="Garamond" w:cstheme="minorHAnsi"/>
          <w:u w:val="single"/>
        </w:rPr>
        <w:t>time contractor)</w:t>
      </w:r>
    </w:p>
    <w:p w:rsidR="00F3672D" w:rsidRPr="00F3672D" w:rsidRDefault="00F3672D" w:rsidP="00451F27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>Greenfield development creating network monitoring and user registration to support A.I. and machine learning analysis</w:t>
      </w:r>
    </w:p>
    <w:p w:rsidR="00451F27" w:rsidRPr="00F3672D" w:rsidRDefault="00451F27" w:rsidP="00451F27">
      <w:pPr>
        <w:pStyle w:val="ListParagraph"/>
        <w:numPr>
          <w:ilvl w:val="0"/>
          <w:numId w:val="10"/>
        </w:numPr>
        <w:spacing w:after="0" w:line="240" w:lineRule="auto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</w:rPr>
        <w:t>Building out containerized .Net</w:t>
      </w:r>
      <w:r w:rsidR="00F3672D">
        <w:rPr>
          <w:rFonts w:ascii="Garamond" w:hAnsi="Garamond" w:cstheme="minorHAnsi"/>
        </w:rPr>
        <w:t xml:space="preserve"> core </w:t>
      </w:r>
      <w:r>
        <w:rPr>
          <w:rFonts w:ascii="Garamond" w:hAnsi="Garamond" w:cstheme="minorHAnsi"/>
        </w:rPr>
        <w:t>microservices</w:t>
      </w:r>
      <w:r w:rsidR="00F3672D">
        <w:rPr>
          <w:rFonts w:ascii="Garamond" w:hAnsi="Garamond" w:cstheme="minorHAnsi"/>
        </w:rPr>
        <w:t xml:space="preserve"> to eventually help enterprises optimize cloud resources</w:t>
      </w:r>
    </w:p>
    <w:p w:rsidR="00F3672D" w:rsidRPr="00451F27" w:rsidRDefault="00F3672D" w:rsidP="00F3672D">
      <w:pPr>
        <w:pStyle w:val="ListParagraph"/>
        <w:spacing w:after="0" w:line="240" w:lineRule="auto"/>
        <w:ind w:left="360"/>
        <w:rPr>
          <w:rFonts w:ascii="Garamond" w:hAnsi="Garamond" w:cstheme="minorHAnsi"/>
          <w:u w:val="single"/>
        </w:rPr>
      </w:pPr>
    </w:p>
    <w:p w:rsidR="00EE61CB" w:rsidRPr="00C7525A" w:rsidRDefault="00EE61CB" w:rsidP="00EE61CB">
      <w:pPr>
        <w:spacing w:after="0" w:line="240" w:lineRule="auto"/>
        <w:rPr>
          <w:rFonts w:ascii="Garamond" w:hAnsi="Garamond" w:cstheme="minorHAnsi"/>
          <w:u w:val="single"/>
        </w:rPr>
      </w:pPr>
      <w:r w:rsidRPr="00C7525A">
        <w:rPr>
          <w:rFonts w:ascii="Garamond" w:hAnsi="Garamond" w:cstheme="minorHAnsi"/>
          <w:u w:val="single"/>
        </w:rPr>
        <w:t>Pima Association of Gover</w:t>
      </w:r>
      <w:r w:rsidR="006661F0">
        <w:rPr>
          <w:rFonts w:ascii="Garamond" w:hAnsi="Garamond" w:cstheme="minorHAnsi"/>
          <w:u w:val="single"/>
        </w:rPr>
        <w:t>nments, February 2016 - June 2017</w:t>
      </w:r>
    </w:p>
    <w:p w:rsidR="00EE61CB" w:rsidRPr="00C7525A" w:rsidRDefault="005429F3" w:rsidP="00E4582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S</w:t>
      </w:r>
      <w:r w:rsidR="00EE61CB" w:rsidRPr="00C7525A">
        <w:rPr>
          <w:rFonts w:ascii="Garamond" w:hAnsi="Garamond" w:cstheme="minorHAnsi"/>
        </w:rPr>
        <w:t>upporting and creating regional planning activities through software and assisting technical staff in the production of spatial analysis tools, procedures, services, and products to help the growing Tucson community</w:t>
      </w:r>
    </w:p>
    <w:p w:rsidR="00EE61CB" w:rsidRPr="00C7525A" w:rsidRDefault="00EE61CB" w:rsidP="00E4582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C7525A">
        <w:rPr>
          <w:rFonts w:ascii="Garamond" w:hAnsi="Garamond" w:cstheme="minorHAnsi"/>
        </w:rPr>
        <w:t>Implementation and design of complex cash flow analysis, project performance tracking, financial budgetary control reporting in the Regional Transport Authority for jurisdictional users with novice to expert computer skills</w:t>
      </w:r>
    </w:p>
    <w:p w:rsidR="006661F0" w:rsidRPr="006661F0" w:rsidRDefault="004A5904" w:rsidP="00E4582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6661F0">
        <w:rPr>
          <w:rFonts w:ascii="Garamond" w:hAnsi="Garamond" w:cstheme="minorHAnsi"/>
        </w:rPr>
        <w:t>S</w:t>
      </w:r>
      <w:r w:rsidR="00EE61CB" w:rsidRPr="006661F0">
        <w:rPr>
          <w:rFonts w:ascii="Garamond" w:hAnsi="Garamond" w:cstheme="minorHAnsi"/>
        </w:rPr>
        <w:t>patial analysis</w:t>
      </w:r>
      <w:r w:rsidRPr="006661F0">
        <w:rPr>
          <w:rFonts w:ascii="Garamond" w:hAnsi="Garamond" w:cstheme="minorHAnsi"/>
        </w:rPr>
        <w:t xml:space="preserve">: </w:t>
      </w:r>
      <w:hyperlink r:id="rId9" w:history="1">
        <w:r w:rsidR="006661F0" w:rsidRPr="006661F0">
          <w:rPr>
            <w:rStyle w:val="Hyperlink"/>
            <w:rFonts w:ascii="Garamond" w:hAnsi="Garamond" w:cstheme="minorHAnsi"/>
          </w:rPr>
          <w:t>Transview.org</w:t>
        </w:r>
      </w:hyperlink>
      <w:r w:rsidRPr="006661F0">
        <w:rPr>
          <w:rFonts w:ascii="Garamond" w:hAnsi="Garamond" w:cstheme="minorHAnsi"/>
        </w:rPr>
        <w:t xml:space="preserve">, </w:t>
      </w:r>
      <w:hyperlink r:id="rId10" w:history="1">
        <w:r w:rsidR="006661F0" w:rsidRPr="006661F0">
          <w:rPr>
            <w:rStyle w:val="Hyperlink"/>
            <w:rFonts w:ascii="Garamond" w:hAnsi="Garamond" w:cstheme="minorHAnsi"/>
          </w:rPr>
          <w:t>Gismaps.pagnet.org/</w:t>
        </w:r>
        <w:proofErr w:type="spellStart"/>
        <w:r w:rsidR="006661F0" w:rsidRPr="006661F0">
          <w:rPr>
            <w:rStyle w:val="Hyperlink"/>
            <w:rFonts w:ascii="Garamond" w:hAnsi="Garamond" w:cstheme="minorHAnsi"/>
          </w:rPr>
          <w:t>SchoolOutreach</w:t>
        </w:r>
        <w:proofErr w:type="spellEnd"/>
      </w:hyperlink>
      <w:r w:rsidR="00EE61CB" w:rsidRPr="006661F0">
        <w:rPr>
          <w:rFonts w:ascii="Garamond" w:hAnsi="Garamond" w:cstheme="minorHAnsi"/>
        </w:rPr>
        <w:t xml:space="preserve">, </w:t>
      </w:r>
      <w:hyperlink r:id="rId11" w:history="1">
        <w:r w:rsidR="006661F0" w:rsidRPr="006661F0">
          <w:rPr>
            <w:rStyle w:val="Hyperlink"/>
            <w:rFonts w:ascii="Garamond" w:hAnsi="Garamond" w:cstheme="minorHAnsi"/>
          </w:rPr>
          <w:t>Gismaps.pagnet.org/</w:t>
        </w:r>
        <w:proofErr w:type="spellStart"/>
        <w:r w:rsidR="006661F0" w:rsidRPr="006661F0">
          <w:rPr>
            <w:rStyle w:val="Hyperlink"/>
            <w:rFonts w:ascii="Garamond" w:hAnsi="Garamond" w:cstheme="minorHAnsi"/>
          </w:rPr>
          <w:t>regionalsiteselector</w:t>
        </w:r>
        <w:proofErr w:type="spellEnd"/>
        <w:r w:rsidR="006661F0" w:rsidRPr="006661F0">
          <w:rPr>
            <w:rStyle w:val="Hyperlink"/>
            <w:rFonts w:ascii="Garamond" w:hAnsi="Garamond" w:cstheme="minorHAnsi"/>
          </w:rPr>
          <w:t>/Map.aspx</w:t>
        </w:r>
      </w:hyperlink>
    </w:p>
    <w:p w:rsidR="00E4582F" w:rsidRPr="004A5904" w:rsidRDefault="00E4582F" w:rsidP="00E4582F">
      <w:pPr>
        <w:pStyle w:val="ListParagraph"/>
        <w:spacing w:after="0" w:line="240" w:lineRule="auto"/>
        <w:ind w:left="360"/>
        <w:rPr>
          <w:rFonts w:ascii="Garamond" w:hAnsi="Garamond" w:cstheme="minorHAnsi"/>
          <w:sz w:val="16"/>
          <w:szCs w:val="16"/>
        </w:rPr>
      </w:pPr>
    </w:p>
    <w:p w:rsidR="00E4582F" w:rsidRPr="00E4582F" w:rsidRDefault="00E4582F" w:rsidP="00E4582F">
      <w:pPr>
        <w:spacing w:after="0" w:line="240" w:lineRule="auto"/>
        <w:rPr>
          <w:rFonts w:ascii="Garamond" w:hAnsi="Garamond" w:cstheme="minorHAnsi"/>
          <w:u w:val="single"/>
        </w:rPr>
      </w:pPr>
      <w:r w:rsidRPr="00E4582F">
        <w:rPr>
          <w:rFonts w:ascii="Garamond" w:hAnsi="Garamond" w:cstheme="minorHAnsi"/>
          <w:u w:val="single"/>
        </w:rPr>
        <w:t>Amadeus Revenue Integrity, November 2011- February 2016</w:t>
      </w:r>
    </w:p>
    <w:p w:rsidR="00E4582F" w:rsidRPr="00E4582F" w:rsidRDefault="00E4582F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Participation on various teams: product, service, and legacy with miscellaneous web work resulting in expert system knowledge of internal infrastructure (robotics) and busi</w:t>
      </w:r>
      <w:r w:rsidR="0090077A">
        <w:rPr>
          <w:rFonts w:ascii="Garamond" w:hAnsi="Garamond" w:cstheme="minorHAnsi"/>
        </w:rPr>
        <w:t>ness logic (airline automation)</w:t>
      </w:r>
    </w:p>
    <w:p w:rsidR="00E4582F" w:rsidRPr="00E4582F" w:rsidRDefault="00E4582F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Fast-paced, interrupt driven development, design, implementation, test, and maintenance performed within the end-to-end scope of the software development life-cycle</w:t>
      </w:r>
    </w:p>
    <w:p w:rsidR="00E4582F" w:rsidRPr="00E4582F" w:rsidRDefault="00E4582F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Implementation of legacy software communicating with modern technology in a sensitive, live, production environment-working with and contributing to tools using WCF, RESTful services, Service-Oriented Architecture</w:t>
      </w:r>
    </w:p>
    <w:p w:rsidR="00E4582F" w:rsidRPr="00E4582F" w:rsidRDefault="00CD303B" w:rsidP="00E4582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Implemented </w:t>
      </w:r>
      <w:r w:rsidR="00E4582F" w:rsidRPr="00E4582F">
        <w:rPr>
          <w:rFonts w:ascii="Garamond" w:hAnsi="Garamond" w:cstheme="minorHAnsi"/>
        </w:rPr>
        <w:t>Qantas A</w:t>
      </w:r>
      <w:r w:rsidR="00DA6F8B">
        <w:rPr>
          <w:rFonts w:ascii="Garamond" w:hAnsi="Garamond" w:cstheme="minorHAnsi"/>
        </w:rPr>
        <w:t>irlines</w:t>
      </w:r>
      <w:r>
        <w:rPr>
          <w:rFonts w:ascii="Garamond" w:hAnsi="Garamond" w:cstheme="minorHAnsi"/>
        </w:rPr>
        <w:t xml:space="preserve"> “</w:t>
      </w:r>
      <w:r w:rsidR="00E4582F" w:rsidRPr="00E4582F">
        <w:rPr>
          <w:rFonts w:ascii="Garamond" w:hAnsi="Garamond" w:cstheme="minorHAnsi"/>
        </w:rPr>
        <w:t>Flight Movement</w:t>
      </w:r>
      <w:r>
        <w:rPr>
          <w:rFonts w:ascii="Garamond" w:hAnsi="Garamond" w:cstheme="minorHAnsi"/>
        </w:rPr>
        <w:t>”</w:t>
      </w:r>
      <w:r w:rsidR="00E4582F" w:rsidRPr="00E4582F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>product which</w:t>
      </w:r>
      <w:r w:rsidR="00E4582F" w:rsidRPr="00E4582F">
        <w:rPr>
          <w:rFonts w:ascii="Garamond" w:hAnsi="Garamond" w:cstheme="minorHAnsi"/>
        </w:rPr>
        <w:t xml:space="preserve"> saved over $160 million and 1100 jobs</w:t>
      </w:r>
    </w:p>
    <w:p w:rsidR="006661F0" w:rsidRPr="00CD303B" w:rsidRDefault="00E4582F" w:rsidP="00CD303B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FD76B2">
        <w:rPr>
          <w:rFonts w:ascii="Garamond" w:hAnsi="Garamond" w:cstheme="minorHAnsi"/>
        </w:rPr>
        <w:t xml:space="preserve">Training QA </w:t>
      </w:r>
      <w:r w:rsidR="006661F0" w:rsidRPr="00FD76B2">
        <w:rPr>
          <w:rFonts w:ascii="Garamond" w:hAnsi="Garamond" w:cstheme="minorHAnsi"/>
        </w:rPr>
        <w:t xml:space="preserve">and incoming </w:t>
      </w:r>
      <w:r w:rsidRPr="00FD76B2">
        <w:rPr>
          <w:rFonts w:ascii="Garamond" w:hAnsi="Garamond" w:cstheme="minorHAnsi"/>
        </w:rPr>
        <w:t>engineers</w:t>
      </w:r>
    </w:p>
    <w:p w:rsidR="00CD303B" w:rsidRPr="004A5904" w:rsidRDefault="00CD303B" w:rsidP="00CD303B">
      <w:pPr>
        <w:pStyle w:val="ListParagraph"/>
        <w:spacing w:after="0" w:line="240" w:lineRule="auto"/>
        <w:ind w:left="360"/>
        <w:rPr>
          <w:rFonts w:ascii="Garamond" w:hAnsi="Garamond" w:cstheme="minorHAnsi"/>
          <w:sz w:val="16"/>
          <w:szCs w:val="16"/>
        </w:rPr>
      </w:pPr>
    </w:p>
    <w:p w:rsidR="00E4582F" w:rsidRDefault="00E4582F" w:rsidP="00E4582F">
      <w:pPr>
        <w:spacing w:after="0" w:line="240" w:lineRule="auto"/>
        <w:rPr>
          <w:rFonts w:ascii="Garamond" w:hAnsi="Garamond" w:cstheme="minorHAnsi"/>
          <w:u w:val="single"/>
        </w:rPr>
      </w:pPr>
      <w:r w:rsidRPr="00E4582F">
        <w:rPr>
          <w:rFonts w:ascii="Garamond" w:hAnsi="Garamond" w:cstheme="minorHAnsi"/>
          <w:u w:val="single"/>
        </w:rPr>
        <w:t>Freelance/Special Projects worth noting</w:t>
      </w:r>
    </w:p>
    <w:p w:rsidR="00E4582F" w:rsidRPr="00E85B86" w:rsidRDefault="001E26D9" w:rsidP="00351BE0">
      <w:pPr>
        <w:pStyle w:val="ListParagraph"/>
        <w:numPr>
          <w:ilvl w:val="0"/>
          <w:numId w:val="8"/>
        </w:numPr>
        <w:spacing w:after="0" w:line="240" w:lineRule="auto"/>
        <w:rPr>
          <w:rFonts w:ascii="Garamond" w:hAnsi="Garamond" w:cstheme="minorHAnsi"/>
          <w:u w:val="single"/>
        </w:rPr>
      </w:pPr>
      <w:hyperlink r:id="rId12" w:history="1">
        <w:r w:rsidR="00CC760D" w:rsidRPr="00654F9A">
          <w:rPr>
            <w:rStyle w:val="Hyperlink"/>
            <w:rFonts w:ascii="Garamond" w:hAnsi="Garamond" w:cstheme="minorHAnsi"/>
          </w:rPr>
          <w:t>https://github.com/JohnSteeleUrban/</w:t>
        </w:r>
      </w:hyperlink>
      <w:r w:rsidR="00C44868" w:rsidRPr="00E85B86">
        <w:rPr>
          <w:rFonts w:ascii="Garamond" w:hAnsi="Garamond" w:cstheme="minorHAnsi"/>
        </w:rPr>
        <w:t xml:space="preserve"> - </w:t>
      </w:r>
      <w:r w:rsidR="00426515">
        <w:rPr>
          <w:rFonts w:ascii="Garamond" w:hAnsi="Garamond" w:cstheme="minorHAnsi"/>
        </w:rPr>
        <w:t xml:space="preserve">Various experiments w/ .Net Core, .Net, and Angular. </w:t>
      </w:r>
      <w:r w:rsidR="00E4582F" w:rsidRPr="00E85B86">
        <w:rPr>
          <w:rFonts w:ascii="Garamond" w:hAnsi="Garamond" w:cstheme="minorHAnsi"/>
        </w:rPr>
        <w:t xml:space="preserve"> </w:t>
      </w:r>
      <w:r w:rsidR="00426515">
        <w:rPr>
          <w:rFonts w:ascii="Garamond" w:hAnsi="Garamond" w:cstheme="minorHAnsi"/>
        </w:rPr>
        <w:t xml:space="preserve">Some were </w:t>
      </w:r>
      <w:r w:rsidR="00E4582F" w:rsidRPr="00E85B86">
        <w:rPr>
          <w:rFonts w:ascii="Garamond" w:hAnsi="Garamond" w:cstheme="minorHAnsi"/>
        </w:rPr>
        <w:t xml:space="preserve">‘containerized’ core </w:t>
      </w:r>
      <w:r w:rsidR="00426515">
        <w:rPr>
          <w:rFonts w:ascii="Garamond" w:hAnsi="Garamond" w:cstheme="minorHAnsi"/>
        </w:rPr>
        <w:t>and</w:t>
      </w:r>
      <w:r w:rsidR="00E4582F" w:rsidRPr="00E85B86">
        <w:rPr>
          <w:rFonts w:ascii="Garamond" w:hAnsi="Garamond" w:cstheme="minorHAnsi"/>
        </w:rPr>
        <w:t xml:space="preserve"> proxied through Nginx using continuous deploy w/ </w:t>
      </w:r>
      <w:r w:rsidR="004A5904" w:rsidRPr="00E85B86">
        <w:rPr>
          <w:rFonts w:ascii="Garamond" w:hAnsi="Garamond" w:cstheme="minorHAnsi"/>
        </w:rPr>
        <w:t>Docker Hub</w:t>
      </w:r>
      <w:r w:rsidR="00E4582F" w:rsidRPr="00E85B86">
        <w:rPr>
          <w:rFonts w:ascii="Garamond" w:hAnsi="Garamond" w:cstheme="minorHAnsi"/>
        </w:rPr>
        <w:t xml:space="preserve"> web hooked into GitHub.  </w:t>
      </w:r>
      <w:r w:rsidR="00701147">
        <w:rPr>
          <w:rFonts w:ascii="Garamond" w:hAnsi="Garamond" w:cstheme="minorHAnsi"/>
        </w:rPr>
        <w:t xml:space="preserve">Would </w:t>
      </w:r>
      <w:r w:rsidR="00F3672D">
        <w:rPr>
          <w:rFonts w:ascii="Garamond" w:hAnsi="Garamond" w:cstheme="minorHAnsi"/>
        </w:rPr>
        <w:t>have</w:t>
      </w:r>
      <w:r w:rsidR="00E4582F" w:rsidRPr="00E85B86">
        <w:rPr>
          <w:rFonts w:ascii="Garamond" w:hAnsi="Garamond" w:cstheme="minorHAnsi"/>
        </w:rPr>
        <w:t xml:space="preserve"> eventually </w:t>
      </w:r>
      <w:r w:rsidR="00C61F52" w:rsidRPr="00E85B86">
        <w:rPr>
          <w:rFonts w:ascii="Garamond" w:hAnsi="Garamond" w:cstheme="minorHAnsi"/>
        </w:rPr>
        <w:t>replaced</w:t>
      </w:r>
      <w:r w:rsidR="00E4582F" w:rsidRPr="00E85B86">
        <w:rPr>
          <w:rFonts w:ascii="Garamond" w:hAnsi="Garamond" w:cstheme="minorHAnsi"/>
        </w:rPr>
        <w:t xml:space="preserve"> the </w:t>
      </w:r>
      <w:r w:rsidR="00C44868" w:rsidRPr="00E85B86">
        <w:rPr>
          <w:rFonts w:ascii="Garamond" w:hAnsi="Garamond" w:cstheme="minorHAnsi"/>
        </w:rPr>
        <w:t>WordPress</w:t>
      </w:r>
      <w:r w:rsidR="00763D5D">
        <w:rPr>
          <w:rFonts w:ascii="Garamond" w:hAnsi="Garamond" w:cstheme="minorHAnsi"/>
        </w:rPr>
        <w:t xml:space="preserve"> sites below</w:t>
      </w:r>
      <w:r w:rsidR="00426515">
        <w:rPr>
          <w:rFonts w:ascii="Garamond" w:hAnsi="Garamond" w:cstheme="minorHAnsi"/>
        </w:rPr>
        <w:t xml:space="preserve"> before the clients closed their business</w:t>
      </w:r>
      <w:r w:rsidR="00701147">
        <w:rPr>
          <w:rFonts w:ascii="Garamond" w:hAnsi="Garamond" w:cstheme="minorHAnsi"/>
        </w:rPr>
        <w:t>es</w:t>
      </w:r>
      <w:r w:rsidR="00426515">
        <w:rPr>
          <w:rFonts w:ascii="Garamond" w:hAnsi="Garamond" w:cstheme="minorHAnsi"/>
        </w:rPr>
        <w:t>.</w:t>
      </w:r>
    </w:p>
    <w:p w:rsidR="00E4582F" w:rsidRDefault="00E4582F" w:rsidP="00CD303B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 w:cstheme="minorHAnsi"/>
        </w:rPr>
      </w:pPr>
      <w:r w:rsidRPr="00E4582F">
        <w:rPr>
          <w:rFonts w:ascii="Garamond" w:hAnsi="Garamond" w:cstheme="minorHAnsi"/>
        </w:rPr>
        <w:t>https://Fitpaxmeals.com, MikeRossGallery.com –</w:t>
      </w:r>
      <w:r w:rsidR="00451F27">
        <w:rPr>
          <w:rFonts w:ascii="Garamond" w:hAnsi="Garamond" w:cstheme="minorHAnsi"/>
        </w:rPr>
        <w:t xml:space="preserve"> (both </w:t>
      </w:r>
      <w:r w:rsidR="00C61F52">
        <w:rPr>
          <w:rFonts w:ascii="Garamond" w:hAnsi="Garamond" w:cstheme="minorHAnsi"/>
        </w:rPr>
        <w:t>deprecated</w:t>
      </w:r>
      <w:r w:rsidR="00451F27">
        <w:rPr>
          <w:rFonts w:ascii="Garamond" w:hAnsi="Garamond" w:cstheme="minorHAnsi"/>
        </w:rPr>
        <w:t>)</w:t>
      </w:r>
      <w:r w:rsidRPr="00E4582F">
        <w:rPr>
          <w:rFonts w:ascii="Garamond" w:hAnsi="Garamond" w:cstheme="minorHAnsi"/>
        </w:rPr>
        <w:t xml:space="preserve"> </w:t>
      </w:r>
      <w:r w:rsidR="00451F27">
        <w:rPr>
          <w:rFonts w:ascii="Garamond" w:hAnsi="Garamond" w:cstheme="minorHAnsi"/>
        </w:rPr>
        <w:t>modified</w:t>
      </w:r>
      <w:r w:rsidRPr="00E4582F">
        <w:rPr>
          <w:rFonts w:ascii="Garamond" w:hAnsi="Garamond" w:cstheme="minorHAnsi"/>
        </w:rPr>
        <w:t xml:space="preserve"> </w:t>
      </w:r>
      <w:r w:rsidR="004A5904" w:rsidRPr="00E4582F">
        <w:rPr>
          <w:rFonts w:ascii="Garamond" w:hAnsi="Garamond" w:cstheme="minorHAnsi"/>
        </w:rPr>
        <w:t>WordPress</w:t>
      </w:r>
      <w:r w:rsidRPr="00E4582F">
        <w:rPr>
          <w:rFonts w:ascii="Garamond" w:hAnsi="Garamond" w:cstheme="minorHAnsi"/>
        </w:rPr>
        <w:t xml:space="preserve"> theme</w:t>
      </w:r>
      <w:r w:rsidR="00451F27">
        <w:rPr>
          <w:rFonts w:ascii="Garamond" w:hAnsi="Garamond" w:cstheme="minorHAnsi"/>
        </w:rPr>
        <w:t xml:space="preserve">s deployed to </w:t>
      </w:r>
      <w:r>
        <w:rPr>
          <w:rFonts w:ascii="Garamond" w:hAnsi="Garamond" w:cstheme="minorHAnsi"/>
        </w:rPr>
        <w:t>self-managed VPS running Ubuntu</w:t>
      </w:r>
    </w:p>
    <w:p w:rsidR="004A5904" w:rsidRDefault="004A5904" w:rsidP="006661F0">
      <w:pPr>
        <w:pStyle w:val="ListParagraph"/>
        <w:spacing w:after="0" w:line="240" w:lineRule="auto"/>
        <w:ind w:left="360"/>
        <w:rPr>
          <w:rFonts w:ascii="Garamond" w:hAnsi="Garamond" w:cstheme="minorHAnsi"/>
        </w:rPr>
      </w:pPr>
    </w:p>
    <w:p w:rsidR="004A5904" w:rsidRPr="004A5904" w:rsidRDefault="004A5904" w:rsidP="004A5904">
      <w:pPr>
        <w:spacing w:after="0" w:line="240" w:lineRule="auto"/>
        <w:rPr>
          <w:rFonts w:ascii="Garamond" w:hAnsi="Garamond" w:cstheme="minorHAnsi"/>
        </w:rPr>
      </w:pPr>
      <w:r w:rsidRPr="004A5904">
        <w:rPr>
          <w:rFonts w:ascii="Garamond" w:hAnsi="Garamond" w:cstheme="minorHAnsi"/>
        </w:rPr>
        <w:t>EDUCATION</w:t>
      </w:r>
    </w:p>
    <w:p w:rsidR="004A5904" w:rsidRPr="004A5904" w:rsidRDefault="004A5904" w:rsidP="004A5904">
      <w:pPr>
        <w:spacing w:after="0" w:line="240" w:lineRule="auto"/>
        <w:rPr>
          <w:rFonts w:ascii="Garamond" w:hAnsi="Garamond" w:cstheme="minorHAnsi"/>
        </w:rPr>
      </w:pPr>
      <w:r w:rsidRPr="004A5904">
        <w:rPr>
          <w:rFonts w:ascii="Garamond" w:hAnsi="Garamond" w:cstheme="minorHAnsi"/>
        </w:rPr>
        <w:t>University of Arizona</w:t>
      </w:r>
      <w:r w:rsidRPr="004A5904">
        <w:rPr>
          <w:rFonts w:ascii="Garamond" w:hAnsi="Garamond" w:cstheme="minorHAnsi"/>
        </w:rPr>
        <w:tab/>
        <w:t>Degree: English Literature</w:t>
      </w:r>
      <w:r w:rsidRPr="004A5904">
        <w:rPr>
          <w:rFonts w:ascii="Garamond" w:hAnsi="Garamond" w:cstheme="minorHAnsi"/>
        </w:rPr>
        <w:tab/>
        <w:t>Minors: Spanish &amp; Music Theory</w:t>
      </w:r>
    </w:p>
    <w:sectPr w:rsidR="004A5904" w:rsidRPr="004A5904" w:rsidSect="004A590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F83"/>
    <w:multiLevelType w:val="hybridMultilevel"/>
    <w:tmpl w:val="5A4C791A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D9F"/>
    <w:multiLevelType w:val="hybridMultilevel"/>
    <w:tmpl w:val="80D4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2447"/>
    <w:multiLevelType w:val="hybridMultilevel"/>
    <w:tmpl w:val="CE30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5804"/>
    <w:multiLevelType w:val="hybridMultilevel"/>
    <w:tmpl w:val="39F02024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5712FC"/>
    <w:multiLevelType w:val="hybridMultilevel"/>
    <w:tmpl w:val="F86CF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34E83"/>
    <w:multiLevelType w:val="hybridMultilevel"/>
    <w:tmpl w:val="34BC6E6E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40C99"/>
    <w:multiLevelType w:val="hybridMultilevel"/>
    <w:tmpl w:val="2F7853A0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143AC"/>
    <w:multiLevelType w:val="hybridMultilevel"/>
    <w:tmpl w:val="5F0CB30E"/>
    <w:lvl w:ilvl="0" w:tplc="3AC0354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1BF4"/>
    <w:multiLevelType w:val="hybridMultilevel"/>
    <w:tmpl w:val="8DCE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B74ED"/>
    <w:multiLevelType w:val="hybridMultilevel"/>
    <w:tmpl w:val="E026D252"/>
    <w:lvl w:ilvl="0" w:tplc="3AC0354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33"/>
    <w:rsid w:val="001616A0"/>
    <w:rsid w:val="001E26D9"/>
    <w:rsid w:val="001F6F53"/>
    <w:rsid w:val="00235603"/>
    <w:rsid w:val="0026256C"/>
    <w:rsid w:val="002B1757"/>
    <w:rsid w:val="002E4671"/>
    <w:rsid w:val="00351BE0"/>
    <w:rsid w:val="00387DDE"/>
    <w:rsid w:val="00426515"/>
    <w:rsid w:val="00451F27"/>
    <w:rsid w:val="004A2833"/>
    <w:rsid w:val="004A5904"/>
    <w:rsid w:val="00513F4F"/>
    <w:rsid w:val="005429F3"/>
    <w:rsid w:val="00562EC9"/>
    <w:rsid w:val="00660142"/>
    <w:rsid w:val="00665370"/>
    <w:rsid w:val="006661F0"/>
    <w:rsid w:val="00693784"/>
    <w:rsid w:val="006A18A4"/>
    <w:rsid w:val="00701147"/>
    <w:rsid w:val="00763D5D"/>
    <w:rsid w:val="00795A06"/>
    <w:rsid w:val="007A5121"/>
    <w:rsid w:val="00856CEF"/>
    <w:rsid w:val="008E6309"/>
    <w:rsid w:val="0090077A"/>
    <w:rsid w:val="009164DB"/>
    <w:rsid w:val="00970434"/>
    <w:rsid w:val="00A50383"/>
    <w:rsid w:val="00BD2E12"/>
    <w:rsid w:val="00C3373B"/>
    <w:rsid w:val="00C44868"/>
    <w:rsid w:val="00C61F52"/>
    <w:rsid w:val="00C7525A"/>
    <w:rsid w:val="00C97FDF"/>
    <w:rsid w:val="00CC7503"/>
    <w:rsid w:val="00CC760D"/>
    <w:rsid w:val="00CD303B"/>
    <w:rsid w:val="00DA6F8B"/>
    <w:rsid w:val="00E4582F"/>
    <w:rsid w:val="00E75AD1"/>
    <w:rsid w:val="00E85B86"/>
    <w:rsid w:val="00EE5F33"/>
    <w:rsid w:val="00EE61CB"/>
    <w:rsid w:val="00F05AA9"/>
    <w:rsid w:val="00F3672D"/>
    <w:rsid w:val="00FD76B2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264C"/>
  <w15:chartTrackingRefBased/>
  <w15:docId w15:val="{1EA4D814-D246-4C24-BE7A-C0C81EF0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C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2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6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ohnSteeleUrb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johnsteeleurban" TargetMode="External"/><Relationship Id="rId12" Type="http://schemas.openxmlformats.org/officeDocument/2006/relationships/hyperlink" Target="https://github.com/JohnSteeleUrb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hnSteeleUrban.com" TargetMode="External"/><Relationship Id="rId11" Type="http://schemas.openxmlformats.org/officeDocument/2006/relationships/hyperlink" Target="http://Gismaps.pagnet.org/regionalsiteselector/Map.aspx" TargetMode="External"/><Relationship Id="rId5" Type="http://schemas.openxmlformats.org/officeDocument/2006/relationships/hyperlink" Target="mailto:JohnSteeleUrban@gmail.com" TargetMode="External"/><Relationship Id="rId10" Type="http://schemas.openxmlformats.org/officeDocument/2006/relationships/hyperlink" Target="http://Gismaps.pagnet.org/SchoolOutre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vie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Urban</dc:creator>
  <cp:keywords/>
  <dc:description/>
  <cp:lastModifiedBy>John Urban</cp:lastModifiedBy>
  <cp:revision>2</cp:revision>
  <dcterms:created xsi:type="dcterms:W3CDTF">2019-08-29T01:52:00Z</dcterms:created>
  <dcterms:modified xsi:type="dcterms:W3CDTF">2019-08-29T01:52:00Z</dcterms:modified>
</cp:coreProperties>
</file>